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D36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65"/>
        <w:gridCol w:w="2355"/>
        <w:gridCol w:w="1080"/>
      </w:tblGrid>
      <w:tr w14:paraId="5B41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年宿州经开区线上三笔家电以旧换新补贴情况表</w:t>
            </w:r>
          </w:p>
        </w:tc>
      </w:tr>
      <w:tr w14:paraId="0D7C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E7E9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D0D2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521AD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7AB3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6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4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审定补贴金额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B94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安徽省上蓬商贸有限公司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9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F95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B8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9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C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2607.4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FDA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85F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4744"/>
    <w:rsid w:val="105D0EB0"/>
    <w:rsid w:val="1C043E5C"/>
    <w:rsid w:val="26600555"/>
    <w:rsid w:val="2E4E5407"/>
    <w:rsid w:val="32A73270"/>
    <w:rsid w:val="35153636"/>
    <w:rsid w:val="394E4CBA"/>
    <w:rsid w:val="45AE44DD"/>
    <w:rsid w:val="45BA1F94"/>
    <w:rsid w:val="46D26BC8"/>
    <w:rsid w:val="48211F58"/>
    <w:rsid w:val="48C9189C"/>
    <w:rsid w:val="49B54AB4"/>
    <w:rsid w:val="4A995804"/>
    <w:rsid w:val="51AA122A"/>
    <w:rsid w:val="64DA6B7A"/>
    <w:rsid w:val="68C22897"/>
    <w:rsid w:val="6B1F3504"/>
    <w:rsid w:val="6FBCC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ascii="仿宋" w:hAnsi="仿宋" w:eastAsia="仿宋" w:cs="仿宋"/>
      <w:b/>
      <w:bCs/>
      <w:color w:val="33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356</Characters>
  <Lines>0</Lines>
  <Paragraphs>0</Paragraphs>
  <TotalTime>0</TotalTime>
  <ScaleCrop>false</ScaleCrop>
  <LinksUpToDate>false</LinksUpToDate>
  <CharactersWithSpaces>356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2024-11-04T18:51:00Z</dcterms:created>
  <dc:creator>Administrator</dc:creator>
  <cp:lastModifiedBy>greatwall</cp:lastModifiedBy>
  <cp:lastPrinted>2025-01-10T16:13:00Z</cp:lastPrinted>
  <dcterms:modified xsi:type="dcterms:W3CDTF">2025-02-24T10:57:07Z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B1234BC77835A76703E0BB67DBC1DF33_43</vt:lpwstr>
  </property>
  <property fmtid="{D5CDD505-2E9C-101B-9397-08002B2CF9AE}" pid="4" name="KSOTemplateDocerSaveRecord">
    <vt:lpwstr>eyJoZGlkIjoiMWY2YmZkNjg0MmIyZWE0MDk1ZGZiODhlMTAzNTM5YWQiLCJ1c2VySWQiOiIzMjkxODAzODUifQ==</vt:lpwstr>
  </property>
</Properties>
</file>