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76" w:rsidRDefault="00AF0AC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宿州经济开发区闲置国有土地出租项目竞价须知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一、项目名称：宿州经济开发区闲置国有土地出租项目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二、采购方式：现场公开竞价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三、竞租起始价：</w:t>
      </w:r>
      <w:r w:rsidR="00C95BE6">
        <w:rPr>
          <w:rFonts w:ascii="方正仿宋_GBK" w:eastAsia="方正仿宋_GBK" w:hAnsi="方正仿宋_GBK" w:cs="方正仿宋_GBK" w:hint="eastAsia"/>
          <w:sz w:val="32"/>
          <w:szCs w:val="32"/>
        </w:rPr>
        <w:t>14.6875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万元/五年</w:t>
      </w:r>
    </w:p>
    <w:p w:rsidR="001C1E76" w:rsidRDefault="00AF0AC4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增加幅度1000元/次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四、竞价内容：</w:t>
      </w:r>
      <w:r w:rsidR="006D42E5" w:rsidRPr="006D42E5">
        <w:rPr>
          <w:rFonts w:ascii="方正仿宋_GBK" w:eastAsia="方正仿宋_GBK" w:hAnsi="方正仿宋_GBK" w:cs="方正仿宋_GBK" w:hint="eastAsia"/>
          <w:sz w:val="32"/>
          <w:szCs w:val="32"/>
        </w:rPr>
        <w:t>闲置土地位于安徽宿州经济开发区南二环南侧、金海五路东侧一处用地47亩。（最终以测绘面积为准）。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现对外公开出租，租赁期5年。具体情况由竞买人自行查勘。</w:t>
      </w:r>
    </w:p>
    <w:p w:rsidR="001C1E76" w:rsidRDefault="00AF0AC4">
      <w:pPr>
        <w:pStyle w:val="2"/>
        <w:widowControl/>
        <w:wordWrap w:val="0"/>
        <w:spacing w:before="0" w:beforeAutospacing="0" w:after="0" w:afterAutospacing="0"/>
        <w:jc w:val="both"/>
        <w:rPr>
          <w:rFonts w:ascii="方正仿宋_GBK" w:eastAsia="方正仿宋_GBK" w:hAnsi="方正仿宋_GBK" w:cs="方正仿宋_GBK" w:hint="default"/>
          <w:b w:val="0"/>
          <w:bCs w:val="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b w:val="0"/>
          <w:bCs w:val="0"/>
          <w:kern w:val="2"/>
          <w:sz w:val="32"/>
          <w:szCs w:val="32"/>
        </w:rPr>
        <w:t>五、租赁要求：按照文明创建的需要，</w:t>
      </w:r>
      <w:r w:rsidR="006D42E5">
        <w:rPr>
          <w:rFonts w:ascii="方正仿宋_GBK" w:eastAsia="方正仿宋_GBK" w:hAnsi="方正仿宋_GBK" w:cs="方正仿宋_GBK"/>
          <w:b w:val="0"/>
          <w:bCs w:val="0"/>
          <w:kern w:val="2"/>
          <w:sz w:val="32"/>
          <w:szCs w:val="32"/>
        </w:rPr>
        <w:t>本</w:t>
      </w:r>
      <w:r>
        <w:rPr>
          <w:rFonts w:ascii="方正仿宋_GBK" w:eastAsia="方正仿宋_GBK" w:hAnsi="方正仿宋_GBK" w:cs="方正仿宋_GBK"/>
          <w:b w:val="0"/>
          <w:bCs w:val="0"/>
          <w:kern w:val="2"/>
          <w:sz w:val="32"/>
          <w:szCs w:val="32"/>
        </w:rPr>
        <w:t>宗空闲地需平整不得建设永久性建筑物，外围设有围挡，并需张贴文明宣传标语，该费用为竞得人承担。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六、承租人向拍卖公司支付服务费：成交价款的3%</w:t>
      </w:r>
    </w:p>
    <w:p w:rsidR="001C1E76" w:rsidRDefault="00AF0AC4">
      <w:pPr>
        <w:ind w:firstLineChars="200" w:firstLine="640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七、其他注意事项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一)意向竞价人应在本公告期截止前自行现场踏勘出租标的,就出租标的相关情况主动向委托方咨询,自行了解使用标的可能涉及的相关法律法规及市政规定;完成报名的意向竞价人均视同已实地踏勘出租标的,确认了标的范围、面积并认可租赁要求及是否有需要清场的时间及交付时间问题等,自愿承担因上述原因导致的一切后果和法律责任。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(二)本次所列示的标的面积仅作参考,以实际移交面积为准,实际移交面积与参考面积不符的,不调整成交价格。出租面积之外的建筑物、附属物(如道路、绿化、空地、停车场等)均不在出租范围内,委托方不提供任何承诺及服务。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(三)租赁期内,承租人负责租赁土地的日常安全管理工作并承担租赁土地发生的水、电、燃气、通讯(网络)、垃圾清运、物业管理、停车、消防等相关费用。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(四)租赁期内,承租人不得以任何理由要求减免租金。如因法律法规及市政规定需要而导致合同解除的,租金按照实际租赁时间计算,不足整月的按实际天数计算,多退少补。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(六)《土地租赁合同》期满或终止时,承租人将土地在合同终止后10日内交还委托方。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(七)承租人自《成交确认书》出具之日起5个工作日内与委托方签订租赁合同,签订合同缴纳合同履约保证金 。</w:t>
      </w:r>
    </w:p>
    <w:p w:rsidR="001C1E76" w:rsidRDefault="00AF0AC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(八)现有标的物实际状况出租，在竞拍成交后出租方不再增加、承担任何维修费用。</w:t>
      </w:r>
    </w:p>
    <w:p w:rsidR="001C1E76" w:rsidRDefault="001C1E76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sectPr w:rsidR="001C1E76" w:rsidSect="001C1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AAE" w:rsidRDefault="00375AAE" w:rsidP="006D42E5">
      <w:r>
        <w:separator/>
      </w:r>
    </w:p>
  </w:endnote>
  <w:endnote w:type="continuationSeparator" w:id="1">
    <w:p w:rsidR="00375AAE" w:rsidRDefault="00375AAE" w:rsidP="006D4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AAE" w:rsidRDefault="00375AAE" w:rsidP="006D42E5">
      <w:r>
        <w:separator/>
      </w:r>
    </w:p>
  </w:footnote>
  <w:footnote w:type="continuationSeparator" w:id="1">
    <w:p w:rsidR="00375AAE" w:rsidRDefault="00375AAE" w:rsidP="006D4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3MTI2MTU4Y2YwNTE0ZTdkM2IyNzQyMTRhOWJlZjUifQ=="/>
  </w:docVars>
  <w:rsids>
    <w:rsidRoot w:val="00C80EF2"/>
    <w:rsid w:val="001C1E76"/>
    <w:rsid w:val="0029260A"/>
    <w:rsid w:val="002B5AAF"/>
    <w:rsid w:val="00375AAE"/>
    <w:rsid w:val="006745A7"/>
    <w:rsid w:val="006D42E5"/>
    <w:rsid w:val="00824BC8"/>
    <w:rsid w:val="00AF0AC4"/>
    <w:rsid w:val="00C80EF2"/>
    <w:rsid w:val="00C95BE6"/>
    <w:rsid w:val="00DF0947"/>
    <w:rsid w:val="00EB7E8D"/>
    <w:rsid w:val="00F83572"/>
    <w:rsid w:val="1F9B77B2"/>
    <w:rsid w:val="2A8E66B9"/>
    <w:rsid w:val="5D77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7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C1E76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C1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1C1E76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semiHidden/>
    <w:unhideWhenUsed/>
    <w:rsid w:val="006D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42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42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2024-06-12T04:03:00Z</cp:lastPrinted>
  <dcterms:created xsi:type="dcterms:W3CDTF">2024-06-12T02:50:00Z</dcterms:created>
  <dcterms:modified xsi:type="dcterms:W3CDTF">2024-09-25T00:53:00Z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6B952970D6EA4788BFF8B113788F3D1A_12</vt:lpwstr>
  </property>
</Properties>
</file>